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0" w:rsidRPr="00CC1BF0" w:rsidRDefault="00CC1BF0" w:rsidP="00CC1BF0">
      <w:pPr>
        <w:spacing w:after="0"/>
        <w:jc w:val="center"/>
        <w:rPr>
          <w:rFonts w:ascii="Arial Black" w:hAnsi="Arial Black" w:cs="Times New Roman"/>
          <w:i/>
          <w:color w:val="0070C0"/>
          <w:sz w:val="24"/>
          <w:szCs w:val="24"/>
        </w:rPr>
      </w:pPr>
      <w:r w:rsidRPr="00CC1BF0">
        <w:rPr>
          <w:rFonts w:ascii="Arial Black" w:hAnsi="Arial Black" w:cs="Times New Roman"/>
          <w:i/>
          <w:color w:val="0070C0"/>
          <w:sz w:val="24"/>
          <w:szCs w:val="24"/>
        </w:rPr>
        <w:t>ПАМЯТКА УКРЫВАЕМЫМ</w:t>
      </w:r>
    </w:p>
    <w:p w:rsidR="00CC1BF0" w:rsidRPr="00693479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3479">
        <w:rPr>
          <w:rFonts w:ascii="Arial" w:hAnsi="Arial" w:cs="Arial"/>
          <w:sz w:val="24"/>
          <w:szCs w:val="24"/>
        </w:rPr>
        <w:t>При прибытии в укрытие, граждане должны иметь при себе:</w:t>
      </w:r>
    </w:p>
    <w:p w:rsidR="00CC1BF0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34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93479">
        <w:rPr>
          <w:rFonts w:ascii="Arial" w:hAnsi="Arial" w:cs="Arial"/>
          <w:sz w:val="24"/>
          <w:szCs w:val="24"/>
        </w:rPr>
        <w:t xml:space="preserve">документы удостоверяющие личность – паспорт, свидетельства о рождении несовершеннолетних детей, другие документы уничтожение которых может иметь серьезные последствия, деньги </w:t>
      </w:r>
      <w:r w:rsidR="00DA0274">
        <w:rPr>
          <w:rFonts w:ascii="Arial" w:hAnsi="Arial" w:cs="Arial"/>
          <w:sz w:val="24"/>
          <w:szCs w:val="24"/>
        </w:rPr>
        <w:t xml:space="preserve">                  </w:t>
      </w:r>
      <w:r w:rsidRPr="00693479">
        <w:rPr>
          <w:rFonts w:ascii="Arial" w:hAnsi="Arial" w:cs="Arial"/>
          <w:sz w:val="24"/>
          <w:szCs w:val="24"/>
        </w:rPr>
        <w:t>и ценности, необходимые медикаменты – для больных, средства личной гигиены, теплую одежду, не менее одного электрического фонаря на семью;</w:t>
      </w:r>
    </w:p>
    <w:p w:rsidR="00DA0274" w:rsidRPr="00693479" w:rsidRDefault="00DA0274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C1BF0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93479">
        <w:rPr>
          <w:rFonts w:ascii="Arial" w:hAnsi="Arial" w:cs="Arial"/>
          <w:sz w:val="24"/>
          <w:szCs w:val="24"/>
        </w:rPr>
        <w:t xml:space="preserve">- размещение укрываемых производится </w:t>
      </w:r>
      <w:r>
        <w:rPr>
          <w:rFonts w:ascii="Arial" w:hAnsi="Arial" w:cs="Arial"/>
          <w:sz w:val="24"/>
          <w:szCs w:val="24"/>
        </w:rPr>
        <w:t xml:space="preserve">семьями, для малолетних детей необходимо иметь подушку, одеяло, матрас. Пожилые граждане и инвалиды, </w:t>
      </w:r>
      <w:r w:rsidR="00DB21B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не имеющие родственников, </w:t>
      </w:r>
      <w:r w:rsidR="00DB21B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по возможности размещаются рядом </w:t>
      </w:r>
      <w:r w:rsidR="00DB21B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с людьми способными оказать им помощь;</w:t>
      </w:r>
    </w:p>
    <w:p w:rsidR="00DA0274" w:rsidRDefault="00DA0274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C1BF0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для поддержания общественного порядка в укрытии, организованного поведения людей в замкнутом пространстве – из числа наиболее подготовленных </w:t>
      </w:r>
      <w:r w:rsidR="00DB21B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и физически крепких граждан выбирается старший, а также определяется лицо, имеющее медицинское образование – для оказания первой медицинской помощи;</w:t>
      </w:r>
    </w:p>
    <w:p w:rsidR="00DA0274" w:rsidRDefault="00DA0274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B21BD" w:rsidRPr="00DA0274" w:rsidRDefault="00CC1BF0" w:rsidP="00DA027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взять с собой складной стульчик для сидения. Запас продуктов питания, воду укрываемые приносят с собой, из расчета пребывания не менее чем на одни сутки. </w:t>
      </w:r>
    </w:p>
    <w:p w:rsidR="00DB21BD" w:rsidRPr="00DB21BD" w:rsidRDefault="00DB21BD" w:rsidP="00DB21BD">
      <w:pPr>
        <w:spacing w:after="0"/>
        <w:jc w:val="center"/>
        <w:rPr>
          <w:rFonts w:ascii="Constantia" w:hAnsi="Constantia" w:cs="Constantia"/>
          <w:b/>
          <w:bCs/>
          <w:color w:val="0000FF"/>
          <w:sz w:val="20"/>
          <w:szCs w:val="20"/>
        </w:rPr>
      </w:pPr>
      <w:r w:rsidRPr="00DB21BD">
        <w:rPr>
          <w:rFonts w:ascii="Constantia" w:hAnsi="Constantia" w:cs="Constantia"/>
          <w:b/>
          <w:bCs/>
          <w:color w:val="0000FF"/>
          <w:sz w:val="20"/>
          <w:szCs w:val="20"/>
        </w:rPr>
        <w:lastRenderedPageBreak/>
        <w:t xml:space="preserve">ТЕЛЕФОНЫ </w:t>
      </w:r>
    </w:p>
    <w:p w:rsidR="00DB21BD" w:rsidRDefault="00DB21BD" w:rsidP="00DB21BD">
      <w:pPr>
        <w:spacing w:after="0"/>
        <w:jc w:val="center"/>
        <w:rPr>
          <w:rFonts w:ascii="Constantia" w:hAnsi="Constantia" w:cs="Constantia"/>
          <w:b/>
          <w:bCs/>
          <w:color w:val="0000FF"/>
          <w:sz w:val="20"/>
          <w:szCs w:val="20"/>
        </w:rPr>
      </w:pPr>
      <w:r w:rsidRPr="00DB21BD">
        <w:rPr>
          <w:rFonts w:ascii="Constantia" w:hAnsi="Constantia" w:cs="Constantia"/>
          <w:b/>
          <w:bCs/>
          <w:color w:val="0000FF"/>
          <w:sz w:val="20"/>
          <w:szCs w:val="20"/>
        </w:rPr>
        <w:t xml:space="preserve">НА СЛУЧАЙ ВОЗНИКНОВЕНИЯ </w:t>
      </w:r>
    </w:p>
    <w:p w:rsidR="00CC1BF0" w:rsidRDefault="00DB21BD" w:rsidP="00DB21BD">
      <w:pPr>
        <w:spacing w:after="0"/>
        <w:jc w:val="center"/>
        <w:rPr>
          <w:rFonts w:ascii="Constantia" w:hAnsi="Constantia" w:cs="Constantia"/>
          <w:b/>
          <w:bCs/>
          <w:color w:val="0000FF"/>
          <w:sz w:val="20"/>
          <w:szCs w:val="20"/>
        </w:rPr>
      </w:pPr>
      <w:r w:rsidRPr="00DB21BD">
        <w:rPr>
          <w:rFonts w:ascii="Constantia" w:hAnsi="Constantia" w:cs="Constantia"/>
          <w:b/>
          <w:bCs/>
          <w:color w:val="0000FF"/>
          <w:sz w:val="20"/>
          <w:szCs w:val="20"/>
        </w:rPr>
        <w:t>ЧРЕЗВЫЧАЙНЫХ СИТУАЦИЙ</w:t>
      </w:r>
    </w:p>
    <w:p w:rsidR="00DB21BD" w:rsidRPr="00DB21BD" w:rsidRDefault="00DB21BD" w:rsidP="00DB21BD">
      <w:pPr>
        <w:spacing w:after="0"/>
        <w:jc w:val="center"/>
        <w:rPr>
          <w:rFonts w:ascii="Constantia" w:hAnsi="Constantia" w:cs="Constantia"/>
          <w:b/>
          <w:bCs/>
          <w:color w:val="0000FF"/>
          <w:sz w:val="20"/>
          <w:szCs w:val="20"/>
        </w:rPr>
      </w:pPr>
    </w:p>
    <w:p w:rsidR="00DB21BD" w:rsidRPr="00DB21BD" w:rsidRDefault="00DB21BD" w:rsidP="00DB21BD">
      <w:pPr>
        <w:spacing w:after="0"/>
        <w:jc w:val="center"/>
      </w:pPr>
      <w:r>
        <w:rPr>
          <w:rFonts w:ascii="Times New Roman" w:hAnsi="Times New Roman" w:cs="Times New Roman"/>
        </w:rPr>
        <w:t>Единая дежурная</w:t>
      </w:r>
      <w:r>
        <w:t xml:space="preserve"> </w:t>
      </w:r>
      <w:r>
        <w:rPr>
          <w:rFonts w:ascii="Times New Roman" w:hAnsi="Times New Roman" w:cs="Times New Roman"/>
        </w:rPr>
        <w:t>диспетчерская служба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(84463) 2-47-19,  (84463) 2-49-83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Пожарная охрана МЧС России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01, 101</w:t>
      </w:r>
      <w:r w:rsidR="004050D9">
        <w:rPr>
          <w:rFonts w:ascii="Times New Roman" w:hAnsi="Times New Roman" w:cs="Times New Roman"/>
        </w:rPr>
        <w:t xml:space="preserve">, (84463) 2-56-49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МВД России по г. Михайловке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02, 102</w:t>
      </w:r>
      <w:r w:rsidR="004050D9">
        <w:rPr>
          <w:rFonts w:ascii="Times New Roman" w:hAnsi="Times New Roman" w:cs="Times New Roman"/>
        </w:rPr>
        <w:t xml:space="preserve">, (84463) 2-52-47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Скорая медицинская помощь в г. Михайловка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03, 103</w:t>
      </w:r>
      <w:r w:rsidR="004050D9">
        <w:rPr>
          <w:rFonts w:ascii="Times New Roman" w:hAnsi="Times New Roman" w:cs="Times New Roman"/>
        </w:rPr>
        <w:t xml:space="preserve">,  (84463) 4-13-91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Аварийно-диспетчерская служба горгаза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04, 104</w:t>
      </w:r>
      <w:r w:rsidR="004050D9">
        <w:rPr>
          <w:rFonts w:ascii="Times New Roman" w:hAnsi="Times New Roman" w:cs="Times New Roman"/>
        </w:rPr>
        <w:t xml:space="preserve">, (84463) 2-16-03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Аварийная служба водоканала</w:t>
      </w:r>
    </w:p>
    <w:p w:rsidR="00DB21BD" w:rsidRDefault="004050D9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(84463) 4-25-92 </w:t>
      </w:r>
    </w:p>
    <w:p w:rsidR="00DB21BD" w:rsidRDefault="00DB21BD" w:rsidP="00DB21BD">
      <w:pPr>
        <w:spacing w:after="0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Диспетчерская служба УК «Жилищное хозяйство»</w:t>
      </w:r>
    </w:p>
    <w:p w:rsidR="00DB21BD" w:rsidRDefault="004050D9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(84463) 4-01-11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Диспетчерская служба  УК  «Домоуправление»</w:t>
      </w:r>
    </w:p>
    <w:p w:rsidR="00DB21BD" w:rsidRDefault="004050D9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(84463) 2-46-46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Диспетчерская служба УК «Домоуправление № 1» </w:t>
      </w:r>
    </w:p>
    <w:p w:rsidR="00DB21BD" w:rsidRDefault="004050D9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(84463) 2-24-24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Дежурный  военного комиссариата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050D9">
        <w:rPr>
          <w:rFonts w:ascii="Times New Roman" w:hAnsi="Times New Roman" w:cs="Times New Roman"/>
        </w:rPr>
        <w:t xml:space="preserve">(84463) 4-11-54 </w:t>
      </w: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</w:p>
    <w:p w:rsid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 делам ГО и ЧС</w:t>
      </w:r>
    </w:p>
    <w:p w:rsidR="00DB21BD" w:rsidRPr="00DB21BD" w:rsidRDefault="00DB21BD" w:rsidP="00DB2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(84463) 2-34-54</w:t>
      </w:r>
    </w:p>
    <w:p w:rsidR="00DA0274" w:rsidRDefault="00DA0274" w:rsidP="00CC1B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1BF0" w:rsidRPr="00B37643" w:rsidRDefault="00CC1BF0" w:rsidP="00CC1BF0">
      <w:pPr>
        <w:spacing w:after="0"/>
        <w:jc w:val="center"/>
        <w:rPr>
          <w:rFonts w:ascii="Times New Roman" w:hAnsi="Times New Roman" w:cs="Times New Roman"/>
          <w:i/>
        </w:rPr>
      </w:pPr>
      <w:r w:rsidRPr="00B37643">
        <w:rPr>
          <w:rFonts w:ascii="Times New Roman" w:hAnsi="Times New Roman" w:cs="Times New Roman"/>
          <w:i/>
        </w:rPr>
        <w:lastRenderedPageBreak/>
        <w:t>АДМИНИСТРАЦИЯ</w:t>
      </w:r>
    </w:p>
    <w:p w:rsidR="00CC1BF0" w:rsidRPr="00B37643" w:rsidRDefault="00CC1BF0" w:rsidP="00CC1BF0">
      <w:pPr>
        <w:spacing w:after="0"/>
        <w:jc w:val="center"/>
        <w:rPr>
          <w:rFonts w:ascii="Times New Roman" w:hAnsi="Times New Roman" w:cs="Times New Roman"/>
          <w:i/>
        </w:rPr>
      </w:pPr>
      <w:r w:rsidRPr="00B37643">
        <w:rPr>
          <w:rFonts w:ascii="Times New Roman" w:hAnsi="Times New Roman" w:cs="Times New Roman"/>
          <w:i/>
        </w:rPr>
        <w:t>ГОРОДСКОГО ОКРУГА ГОРОД  МИХАЙЛОВКА ВОЛГОГРАДСКОЙ ОБЛАСТИ</w:t>
      </w:r>
    </w:p>
    <w:p w:rsidR="00CC1BF0" w:rsidRDefault="00CC1BF0" w:rsidP="00CC1B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1BF0" w:rsidRPr="00B37643" w:rsidRDefault="00CC1BF0" w:rsidP="00CC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643">
        <w:rPr>
          <w:rFonts w:ascii="Times New Roman" w:hAnsi="Times New Roman" w:cs="Times New Roman"/>
          <w:sz w:val="24"/>
          <w:szCs w:val="24"/>
        </w:rPr>
        <w:t xml:space="preserve">Отдел по делам гражданской обороны </w:t>
      </w:r>
    </w:p>
    <w:p w:rsidR="00CC1BF0" w:rsidRPr="00B37643" w:rsidRDefault="00CC1BF0" w:rsidP="00CC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643">
        <w:rPr>
          <w:rFonts w:ascii="Times New Roman" w:hAnsi="Times New Roman" w:cs="Times New Roman"/>
          <w:sz w:val="24"/>
          <w:szCs w:val="24"/>
        </w:rPr>
        <w:t xml:space="preserve">и чрезвычайным ситуациям </w:t>
      </w:r>
    </w:p>
    <w:p w:rsidR="00CC1BF0" w:rsidRPr="00CC1BF0" w:rsidRDefault="00CC1BF0" w:rsidP="00CC1BF0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C1BF0" w:rsidRDefault="00CC1BF0" w:rsidP="00CC1BF0">
      <w:pPr>
        <w:spacing w:after="0"/>
        <w:ind w:firstLine="56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CC1BF0" w:rsidRDefault="00CC1BF0" w:rsidP="00CC1BF0">
      <w:pPr>
        <w:spacing w:after="0"/>
        <w:ind w:firstLine="56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CC1BF0" w:rsidRDefault="00CC1BF0" w:rsidP="00CC1BF0">
      <w:pPr>
        <w:spacing w:after="0"/>
        <w:ind w:firstLine="56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CC1BF0" w:rsidRDefault="00CC1BF0" w:rsidP="00CC1BF0">
      <w:pPr>
        <w:spacing w:after="0"/>
        <w:ind w:firstLine="56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CC1BF0" w:rsidRPr="00CC1BF0" w:rsidRDefault="00CC1BF0" w:rsidP="007056AF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CC1BF0" w:rsidRPr="00DA0274" w:rsidRDefault="00CC1BF0" w:rsidP="00CC1BF0">
      <w:pPr>
        <w:spacing w:after="0"/>
        <w:jc w:val="center"/>
        <w:rPr>
          <w:rFonts w:ascii="Arial Black" w:hAnsi="Arial Black" w:cs="Times New Roman"/>
          <w:color w:val="002060"/>
          <w:sz w:val="56"/>
          <w:szCs w:val="56"/>
        </w:rPr>
      </w:pPr>
      <w:r w:rsidRPr="00DA0274">
        <w:rPr>
          <w:rFonts w:ascii="Arial Black" w:hAnsi="Arial Black" w:cs="Times New Roman"/>
          <w:color w:val="002060"/>
          <w:sz w:val="56"/>
          <w:szCs w:val="56"/>
        </w:rPr>
        <w:t xml:space="preserve">ИНФОРМАЦИЯ </w:t>
      </w:r>
    </w:p>
    <w:p w:rsidR="00DA0274" w:rsidRDefault="00CC1BF0" w:rsidP="00CC1BF0">
      <w:pPr>
        <w:spacing w:after="0"/>
        <w:jc w:val="center"/>
        <w:rPr>
          <w:rFonts w:ascii="Arial Black" w:hAnsi="Arial Black" w:cs="Times New Roman"/>
          <w:color w:val="002060"/>
          <w:sz w:val="40"/>
          <w:szCs w:val="40"/>
        </w:rPr>
      </w:pPr>
      <w:r w:rsidRPr="00CC1BF0">
        <w:rPr>
          <w:rFonts w:ascii="Arial Black" w:hAnsi="Arial Black" w:cs="Times New Roman"/>
          <w:color w:val="002060"/>
          <w:sz w:val="40"/>
          <w:szCs w:val="40"/>
        </w:rPr>
        <w:t>по укрытию населения</w:t>
      </w:r>
      <w:r w:rsidR="00DA0274">
        <w:rPr>
          <w:rFonts w:ascii="Arial Black" w:hAnsi="Arial Black" w:cs="Times New Roman"/>
          <w:color w:val="002060"/>
          <w:sz w:val="40"/>
          <w:szCs w:val="40"/>
        </w:rPr>
        <w:t xml:space="preserve"> </w:t>
      </w:r>
    </w:p>
    <w:p w:rsidR="007056AF" w:rsidRDefault="00DA0274" w:rsidP="00CC1BF0">
      <w:pPr>
        <w:spacing w:after="0"/>
        <w:jc w:val="center"/>
        <w:rPr>
          <w:rFonts w:ascii="Arial Black" w:hAnsi="Arial Black" w:cs="Times New Roman"/>
          <w:color w:val="002060"/>
          <w:sz w:val="40"/>
          <w:szCs w:val="40"/>
        </w:rPr>
      </w:pPr>
      <w:r>
        <w:rPr>
          <w:rFonts w:ascii="Arial Black" w:hAnsi="Arial Black" w:cs="Times New Roman"/>
          <w:color w:val="002060"/>
          <w:sz w:val="40"/>
          <w:szCs w:val="40"/>
        </w:rPr>
        <w:t xml:space="preserve">в </w:t>
      </w:r>
      <w:r w:rsidR="007056AF">
        <w:rPr>
          <w:rFonts w:ascii="Arial Black" w:hAnsi="Arial Black" w:cs="Times New Roman"/>
          <w:color w:val="002060"/>
          <w:sz w:val="40"/>
          <w:szCs w:val="40"/>
        </w:rPr>
        <w:t xml:space="preserve">заглубленных </w:t>
      </w:r>
    </w:p>
    <w:p w:rsidR="00CC1BF0" w:rsidRPr="00CC1BF0" w:rsidRDefault="007056AF" w:rsidP="00CC1BF0">
      <w:pPr>
        <w:spacing w:after="0"/>
        <w:jc w:val="center"/>
        <w:rPr>
          <w:rFonts w:ascii="Arial Black" w:hAnsi="Arial Black" w:cs="Times New Roman"/>
          <w:color w:val="002060"/>
          <w:sz w:val="40"/>
          <w:szCs w:val="40"/>
        </w:rPr>
      </w:pPr>
      <w:r>
        <w:rPr>
          <w:rFonts w:ascii="Arial Black" w:hAnsi="Arial Black" w:cs="Times New Roman"/>
          <w:color w:val="002060"/>
          <w:sz w:val="40"/>
          <w:szCs w:val="40"/>
        </w:rPr>
        <w:t>и других</w:t>
      </w:r>
      <w:r w:rsidR="00DA0274">
        <w:rPr>
          <w:rFonts w:ascii="Arial Black" w:hAnsi="Arial Black" w:cs="Times New Roman"/>
          <w:color w:val="002060"/>
          <w:sz w:val="40"/>
          <w:szCs w:val="40"/>
        </w:rPr>
        <w:t xml:space="preserve"> помещениях</w:t>
      </w:r>
      <w:r>
        <w:rPr>
          <w:rFonts w:ascii="Arial Black" w:hAnsi="Arial Black" w:cs="Times New Roman"/>
          <w:color w:val="002060"/>
          <w:sz w:val="40"/>
          <w:szCs w:val="40"/>
        </w:rPr>
        <w:t xml:space="preserve"> подземного пространства</w:t>
      </w: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643" w:rsidRDefault="00B37643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Pr="00B37643" w:rsidRDefault="007056AF" w:rsidP="00B3764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7643"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  <w:t>Единый номер вызова экстренных оперативных служб «112»</w:t>
      </w:r>
    </w:p>
    <w:p w:rsidR="00CC1BF0" w:rsidRPr="003C2A0F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lastRenderedPageBreak/>
        <w:t xml:space="preserve">Заглубленные и другие помещения подземного пространства предназначены для укрытия населения от фугасного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3C2A0F">
        <w:rPr>
          <w:rFonts w:ascii="Arial" w:hAnsi="Arial" w:cs="Arial"/>
          <w:sz w:val="24"/>
          <w:szCs w:val="24"/>
        </w:rPr>
        <w:t xml:space="preserve">и осколочного воздействия обычных средств поражения, поражения обломками строительных конструкций, а также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C2A0F">
        <w:rPr>
          <w:rFonts w:ascii="Arial" w:hAnsi="Arial" w:cs="Arial"/>
          <w:sz w:val="24"/>
          <w:szCs w:val="24"/>
        </w:rPr>
        <w:t>от обрушения конструкций вышерасположенных этажей зданий различной этажности.</w:t>
      </w:r>
    </w:p>
    <w:p w:rsidR="00CC1BF0" w:rsidRDefault="00CC1BF0" w:rsidP="00B37643">
      <w:pPr>
        <w:spacing w:after="0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BF0" w:rsidRPr="003C2A0F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 xml:space="preserve">Укрытие населения в случае возникновения угрозы и воздействия обычных средств поражения проводится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3C2A0F">
        <w:rPr>
          <w:rFonts w:ascii="Arial" w:hAnsi="Arial" w:cs="Arial"/>
          <w:sz w:val="24"/>
          <w:szCs w:val="24"/>
        </w:rPr>
        <w:t>в приспособленных заглубленных подвальных помещениях</w:t>
      </w:r>
      <w:r>
        <w:rPr>
          <w:rFonts w:ascii="Arial" w:hAnsi="Arial" w:cs="Arial"/>
          <w:sz w:val="24"/>
          <w:szCs w:val="24"/>
        </w:rPr>
        <w:t xml:space="preserve"> </w:t>
      </w:r>
      <w:r w:rsidRPr="003C2A0F">
        <w:rPr>
          <w:rFonts w:ascii="Arial" w:hAnsi="Arial" w:cs="Arial"/>
          <w:sz w:val="24"/>
          <w:szCs w:val="24"/>
        </w:rPr>
        <w:t xml:space="preserve">по месту жительства (подвальные помещения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C2A0F">
        <w:rPr>
          <w:rFonts w:ascii="Arial" w:hAnsi="Arial" w:cs="Arial"/>
          <w:sz w:val="24"/>
          <w:szCs w:val="24"/>
        </w:rPr>
        <w:t xml:space="preserve">и цокольные этажи жилых домов), а также подвальные помещения учреждений образования, культуры и спорта, подполье </w:t>
      </w:r>
      <w:r>
        <w:rPr>
          <w:rFonts w:ascii="Arial" w:hAnsi="Arial" w:cs="Arial"/>
          <w:sz w:val="24"/>
          <w:szCs w:val="24"/>
        </w:rPr>
        <w:t xml:space="preserve"> </w:t>
      </w:r>
      <w:r w:rsidRPr="003C2A0F">
        <w:rPr>
          <w:rFonts w:ascii="Arial" w:hAnsi="Arial" w:cs="Arial"/>
          <w:sz w:val="24"/>
          <w:szCs w:val="24"/>
        </w:rPr>
        <w:t xml:space="preserve">в частных домах, складские подвальные заглубленные помещения торговли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3C2A0F">
        <w:rPr>
          <w:rFonts w:ascii="Arial" w:hAnsi="Arial" w:cs="Arial"/>
          <w:sz w:val="24"/>
          <w:szCs w:val="24"/>
        </w:rPr>
        <w:t>и питания, подвальные помещения гостиничных комплексов.</w:t>
      </w:r>
    </w:p>
    <w:p w:rsidR="00CC1BF0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C1BF0" w:rsidRPr="003C2A0F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 xml:space="preserve">Подвальные помещения находятся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3C2A0F">
        <w:rPr>
          <w:rFonts w:ascii="Arial" w:hAnsi="Arial" w:cs="Arial"/>
          <w:sz w:val="24"/>
          <w:szCs w:val="24"/>
        </w:rPr>
        <w:t>в общедолевой собственности жильцов МКД                        и их подготовкой для укрытия занимаются управляющие компании, ЖСК,ТСЖ, ЖК.</w:t>
      </w: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643" w:rsidRDefault="00B37643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Pr="00275B71" w:rsidRDefault="00CC1BF0" w:rsidP="00CC1BF0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275B7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 xml:space="preserve">ПРАВИЛА ПОВЕДЕНИЯ И ПОРЯДОК ДЕЙСТВИЙ НАСЕЛЕНИЯ </w:t>
      </w:r>
    </w:p>
    <w:p w:rsidR="00CC1BF0" w:rsidRPr="00275B71" w:rsidRDefault="00CC1BF0" w:rsidP="00CC1BF0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275B7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ПРИ ПОЛУЧЕНИИ СИГНАЛА «ВНИМАНИЕ ВСЕМ!»</w:t>
      </w:r>
    </w:p>
    <w:p w:rsidR="00DB21BD" w:rsidRPr="00B37643" w:rsidRDefault="00DB21BD" w:rsidP="00CC1B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1BF0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>При включении электрмоеханических сирен, специализированных технических средств оповещения (специальные автомобили, оснащенные системой громкоговорящей связи), а также других сигнальных средств по сигналу «Внимание всем!», в местах,</w:t>
      </w:r>
      <w:r>
        <w:rPr>
          <w:rFonts w:ascii="Arial" w:hAnsi="Arial" w:cs="Arial"/>
          <w:sz w:val="24"/>
          <w:szCs w:val="24"/>
        </w:rPr>
        <w:t xml:space="preserve"> </w:t>
      </w:r>
      <w:r w:rsidRPr="003C2A0F">
        <w:rPr>
          <w:rFonts w:ascii="Arial" w:hAnsi="Arial" w:cs="Arial"/>
          <w:sz w:val="24"/>
          <w:szCs w:val="24"/>
        </w:rPr>
        <w:t>где из-за удаленности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C2A0F">
        <w:rPr>
          <w:rFonts w:ascii="Arial" w:hAnsi="Arial" w:cs="Arial"/>
          <w:sz w:val="24"/>
          <w:szCs w:val="24"/>
        </w:rPr>
        <w:t>не слышно звука сирен региональной автоматизированной</w:t>
      </w:r>
      <w:r>
        <w:rPr>
          <w:rFonts w:ascii="Arial" w:hAnsi="Arial" w:cs="Arial"/>
          <w:sz w:val="24"/>
          <w:szCs w:val="24"/>
        </w:rPr>
        <w:t xml:space="preserve"> </w:t>
      </w:r>
      <w:r w:rsidRPr="003C2A0F">
        <w:rPr>
          <w:rFonts w:ascii="Arial" w:hAnsi="Arial" w:cs="Arial"/>
          <w:sz w:val="24"/>
          <w:szCs w:val="24"/>
        </w:rPr>
        <w:t xml:space="preserve">системы централизованного оповещения, сигнал «Внимание всем!» будут передавать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C2A0F">
        <w:rPr>
          <w:rFonts w:ascii="Arial" w:hAnsi="Arial" w:cs="Arial"/>
          <w:sz w:val="24"/>
          <w:szCs w:val="24"/>
        </w:rPr>
        <w:t xml:space="preserve">по телевидению и радиоприемника многократно. </w:t>
      </w:r>
    </w:p>
    <w:p w:rsidR="00B37643" w:rsidRPr="003C2A0F" w:rsidRDefault="00B37643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C1BF0" w:rsidRPr="003C2A0F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>Проинформируйте соседей – возможно, они не слышали передаваемой информации.</w:t>
      </w:r>
    </w:p>
    <w:p w:rsidR="00CC1BF0" w:rsidRDefault="00CC1BF0" w:rsidP="00CC1B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>Пресекайте немедленно любые проявления паники и слухи.</w:t>
      </w:r>
    </w:p>
    <w:p w:rsidR="00B37643" w:rsidRPr="003C2A0F" w:rsidRDefault="00B37643" w:rsidP="00CC1B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BF0" w:rsidRPr="003C2A0F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>Помните, что в первую очередь необходимо взять с собой документы, запакованные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3C2A0F">
        <w:rPr>
          <w:rFonts w:ascii="Arial" w:hAnsi="Arial" w:cs="Arial"/>
          <w:sz w:val="24"/>
          <w:szCs w:val="24"/>
        </w:rPr>
        <w:t>в водонепроницаемую упаковку или пакет, ден</w:t>
      </w:r>
      <w:r>
        <w:rPr>
          <w:rFonts w:ascii="Arial" w:hAnsi="Arial" w:cs="Arial"/>
          <w:sz w:val="24"/>
          <w:szCs w:val="24"/>
        </w:rPr>
        <w:t xml:space="preserve">ьги                                и по возможности запасы еды </w:t>
      </w:r>
      <w:r w:rsidRPr="003C2A0F">
        <w:rPr>
          <w:rFonts w:ascii="Arial" w:hAnsi="Arial" w:cs="Arial"/>
          <w:sz w:val="24"/>
          <w:szCs w:val="24"/>
        </w:rPr>
        <w:t xml:space="preserve">и питьевой воды на одни сутки. </w:t>
      </w: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274" w:rsidRDefault="00DA0274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1BD" w:rsidRPr="00275B71" w:rsidRDefault="00DB21BD" w:rsidP="00CC1BF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75B71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ПРИ ВЫХОДЕ ИЗ КВАРТИРЫ </w:t>
      </w:r>
    </w:p>
    <w:p w:rsidR="00CC1BF0" w:rsidRPr="00DB21BD" w:rsidRDefault="00CC1BF0" w:rsidP="00CC1BF0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75B7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НЕОБХОДИМО ВЫПОЛНИТЬ </w:t>
      </w:r>
      <w:r w:rsidR="00DB21BD" w:rsidRPr="00275B7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СЛЕДУЮЩИЕ </w:t>
      </w:r>
      <w:r w:rsidRPr="00275B71">
        <w:rPr>
          <w:rFonts w:ascii="Times New Roman" w:hAnsi="Times New Roman" w:cs="Times New Roman"/>
          <w:b/>
          <w:i/>
          <w:color w:val="C00000"/>
          <w:sz w:val="28"/>
          <w:szCs w:val="28"/>
        </w:rPr>
        <w:t>ДЕЙСТВИЯ:</w:t>
      </w:r>
    </w:p>
    <w:p w:rsidR="00DB21BD" w:rsidRPr="003C2A0F" w:rsidRDefault="00DB21BD" w:rsidP="00CC1B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21BD" w:rsidRDefault="00CC1BF0" w:rsidP="007056A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>- отключить (перекрыть) газ, воду, отопительные приборы;</w:t>
      </w:r>
    </w:p>
    <w:p w:rsidR="00B37643" w:rsidRPr="003C2A0F" w:rsidRDefault="00B37643" w:rsidP="007056A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056AF" w:rsidRDefault="00CC1BF0" w:rsidP="007056A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C2A0F">
        <w:rPr>
          <w:rFonts w:ascii="Arial" w:hAnsi="Arial" w:cs="Arial"/>
          <w:sz w:val="24"/>
          <w:szCs w:val="24"/>
        </w:rPr>
        <w:t>взять документы;</w:t>
      </w:r>
    </w:p>
    <w:p w:rsidR="00B37643" w:rsidRPr="003C2A0F" w:rsidRDefault="00B37643" w:rsidP="007056A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C1BF0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C2A0F">
        <w:rPr>
          <w:rFonts w:ascii="Arial" w:hAnsi="Arial" w:cs="Arial"/>
          <w:sz w:val="24"/>
          <w:szCs w:val="24"/>
        </w:rPr>
        <w:t>плотно закрыть окна;</w:t>
      </w:r>
    </w:p>
    <w:p w:rsidR="00B37643" w:rsidRDefault="00B37643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B21BD" w:rsidRDefault="007056AF" w:rsidP="007056A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закрыть квартиру;</w:t>
      </w:r>
    </w:p>
    <w:p w:rsidR="00B37643" w:rsidRPr="003C2A0F" w:rsidRDefault="00B37643" w:rsidP="007056A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C1BF0" w:rsidRDefault="00CC1BF0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C2A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C2A0F">
        <w:rPr>
          <w:rFonts w:ascii="Arial" w:hAnsi="Arial" w:cs="Arial"/>
          <w:sz w:val="24"/>
          <w:szCs w:val="24"/>
        </w:rPr>
        <w:t>пройти в укрытие (подвальное помещение по месту жительства).</w:t>
      </w:r>
    </w:p>
    <w:p w:rsidR="007056AF" w:rsidRDefault="007056AF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056AF" w:rsidRDefault="007056AF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пути к укрытию и при входе в него необходимо соблюдать строгий порядок:</w:t>
      </w:r>
    </w:p>
    <w:p w:rsidR="007056AF" w:rsidRDefault="007056AF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толпиться;</w:t>
      </w:r>
    </w:p>
    <w:p w:rsidR="00B37643" w:rsidRDefault="00B37643" w:rsidP="00B376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56AF" w:rsidRDefault="007056AF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обгонять впереди идущих;</w:t>
      </w:r>
    </w:p>
    <w:p w:rsidR="00B37643" w:rsidRDefault="00B37643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056AF" w:rsidRDefault="007056AF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следить за детьми;</w:t>
      </w:r>
    </w:p>
    <w:p w:rsidR="00B37643" w:rsidRDefault="00B37643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056AF" w:rsidRPr="003C2A0F" w:rsidRDefault="007056AF" w:rsidP="00CC1BF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оказать помощь инвалидам, одиноким, престарелым людям.</w:t>
      </w:r>
    </w:p>
    <w:p w:rsidR="00CC1BF0" w:rsidRDefault="00CC1BF0" w:rsidP="00CC1B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F0" w:rsidRDefault="00CC1BF0" w:rsidP="00CC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85B" w:rsidRPr="00CA0AC6" w:rsidRDefault="0092485B" w:rsidP="00B376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2485B" w:rsidRPr="00CA0AC6" w:rsidSect="00B37643">
      <w:pgSz w:w="16838" w:h="11906" w:orient="landscape"/>
      <w:pgMar w:top="568" w:right="536" w:bottom="426" w:left="426" w:header="709" w:footer="709" w:gutter="0"/>
      <w:cols w:num="3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A5" w:rsidRDefault="005155A5" w:rsidP="00CC1BF0">
      <w:pPr>
        <w:spacing w:after="0" w:line="240" w:lineRule="auto"/>
      </w:pPr>
      <w:r>
        <w:separator/>
      </w:r>
    </w:p>
  </w:endnote>
  <w:endnote w:type="continuationSeparator" w:id="1">
    <w:p w:rsidR="005155A5" w:rsidRDefault="005155A5" w:rsidP="00CC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A5" w:rsidRDefault="005155A5" w:rsidP="00CC1BF0">
      <w:pPr>
        <w:spacing w:after="0" w:line="240" w:lineRule="auto"/>
      </w:pPr>
      <w:r>
        <w:separator/>
      </w:r>
    </w:p>
  </w:footnote>
  <w:footnote w:type="continuationSeparator" w:id="1">
    <w:p w:rsidR="005155A5" w:rsidRDefault="005155A5" w:rsidP="00CC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AC6"/>
    <w:rsid w:val="00040C54"/>
    <w:rsid w:val="00275B71"/>
    <w:rsid w:val="003022BA"/>
    <w:rsid w:val="003452CD"/>
    <w:rsid w:val="004050D9"/>
    <w:rsid w:val="005155A5"/>
    <w:rsid w:val="005E120A"/>
    <w:rsid w:val="006F3061"/>
    <w:rsid w:val="007056AF"/>
    <w:rsid w:val="0073525B"/>
    <w:rsid w:val="007355BF"/>
    <w:rsid w:val="0089330D"/>
    <w:rsid w:val="0092485B"/>
    <w:rsid w:val="00B16531"/>
    <w:rsid w:val="00B37643"/>
    <w:rsid w:val="00CA0AC6"/>
    <w:rsid w:val="00CC1BF0"/>
    <w:rsid w:val="00DA0274"/>
    <w:rsid w:val="00DB21BD"/>
    <w:rsid w:val="00E0765A"/>
    <w:rsid w:val="00E86F73"/>
    <w:rsid w:val="00EC44B7"/>
    <w:rsid w:val="00F365ED"/>
    <w:rsid w:val="00F40BEF"/>
    <w:rsid w:val="00F9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4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C4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525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C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1BF0"/>
  </w:style>
  <w:style w:type="paragraph" w:styleId="aa">
    <w:name w:val="footer"/>
    <w:basedOn w:val="a"/>
    <w:link w:val="ab"/>
    <w:uiPriority w:val="99"/>
    <w:semiHidden/>
    <w:unhideWhenUsed/>
    <w:rsid w:val="00CC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1BF0"/>
  </w:style>
  <w:style w:type="paragraph" w:styleId="ac">
    <w:name w:val="Normal (Web)"/>
    <w:basedOn w:val="a"/>
    <w:uiPriority w:val="99"/>
    <w:unhideWhenUsed/>
    <w:rsid w:val="007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2023-08-31T09:16:00Z</cp:lastPrinted>
  <dcterms:created xsi:type="dcterms:W3CDTF">2023-08-31T08:23:00Z</dcterms:created>
  <dcterms:modified xsi:type="dcterms:W3CDTF">2023-08-31T09:30:00Z</dcterms:modified>
</cp:coreProperties>
</file>